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B5069B0" w:rsidR="0024773C" w:rsidRDefault="000D57CC" w:rsidP="000D57CC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57C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D57CC">
        <w:rPr>
          <w:rFonts w:ascii="Times New Roman" w:hAnsi="Times New Roman"/>
          <w:bCs/>
          <w:sz w:val="28"/>
          <w:szCs w:val="28"/>
        </w:rPr>
        <w:t>технического обеспечения ПАО «Россети Урал» по объекту: «Строительство ВЛ 0,4 кВ от РУ 0,4 кВ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57CC">
        <w:rPr>
          <w:rFonts w:ascii="Times New Roman" w:hAnsi="Times New Roman"/>
          <w:bCs/>
          <w:sz w:val="28"/>
          <w:szCs w:val="28"/>
        </w:rPr>
        <w:t>проектируемой ТП с установкой ПУ для электроснабжения деревни Большакино (4500094673);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57CC">
        <w:rPr>
          <w:rFonts w:ascii="Times New Roman" w:hAnsi="Times New Roman"/>
          <w:bCs/>
          <w:sz w:val="28"/>
          <w:szCs w:val="28"/>
        </w:rPr>
        <w:t>Строительство ВЛ 0,4 кВ с установкой ПУ для электроснабжения деревни Большакино (4500096285);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57CC">
        <w:rPr>
          <w:rFonts w:ascii="Times New Roman" w:hAnsi="Times New Roman"/>
          <w:bCs/>
          <w:sz w:val="28"/>
          <w:szCs w:val="28"/>
        </w:rPr>
        <w:t>Строительство ВЛ 0,4 кВ от РУ 0,4 кВ проектируемой ТП с установкой ПУ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57CC">
        <w:rPr>
          <w:rFonts w:ascii="Times New Roman" w:hAnsi="Times New Roman"/>
          <w:bCs/>
          <w:sz w:val="28"/>
          <w:szCs w:val="28"/>
        </w:rPr>
        <w:t>деревни Большакино (4500096963); Строительство ВЛ 0,4 кВ с установкой ПУ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57CC">
        <w:rPr>
          <w:rFonts w:ascii="Times New Roman" w:hAnsi="Times New Roman"/>
          <w:bCs/>
          <w:sz w:val="28"/>
          <w:szCs w:val="28"/>
        </w:rPr>
        <w:t>деревни Большакино (4500096357); Строительство ВЛ 0,4 кВ с установкой ПУ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57CC">
        <w:rPr>
          <w:rFonts w:ascii="Times New Roman" w:hAnsi="Times New Roman"/>
          <w:bCs/>
          <w:sz w:val="28"/>
          <w:szCs w:val="28"/>
        </w:rPr>
        <w:t>деревни Большакино (4500097006); Новое строительство: установка ПУ на проектируемую ВЛ 0,4 кВ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D57CC">
        <w:rPr>
          <w:rFonts w:ascii="Times New Roman" w:hAnsi="Times New Roman"/>
          <w:bCs/>
          <w:sz w:val="28"/>
          <w:szCs w:val="28"/>
        </w:rPr>
        <w:t>электроснабжения деревни Большакино (4500098933)»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4091C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4091C">
        <w:rPr>
          <w:rFonts w:ascii="Times New Roman" w:hAnsi="Times New Roman"/>
          <w:bCs/>
          <w:sz w:val="28"/>
          <w:szCs w:val="28"/>
        </w:rPr>
        <w:t>а:</w:t>
      </w:r>
    </w:p>
    <w:p w14:paraId="4AEDD672" w14:textId="6DA4CB31" w:rsidR="00587D6A" w:rsidRDefault="00AB10C0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D57CC" w:rsidRPr="000D57CC">
        <w:rPr>
          <w:rFonts w:ascii="Times New Roman" w:hAnsi="Times New Roman"/>
          <w:bCs/>
          <w:sz w:val="28"/>
          <w:szCs w:val="28"/>
        </w:rPr>
        <w:t>59:32:4090017:6564</w:t>
      </w:r>
      <w:r w:rsidR="000D57CC" w:rsidRPr="000D57CC">
        <w:rPr>
          <w:rFonts w:ascii="Times New Roman" w:hAnsi="Times New Roman"/>
          <w:bCs/>
          <w:sz w:val="28"/>
          <w:szCs w:val="28"/>
        </w:rPr>
        <w:t xml:space="preserve"> </w:t>
      </w:r>
      <w:r w:rsidRPr="00AB10C0">
        <w:rPr>
          <w:rFonts w:ascii="Times New Roman" w:hAnsi="Times New Roman"/>
          <w:bCs/>
          <w:sz w:val="28"/>
          <w:szCs w:val="28"/>
        </w:rPr>
        <w:t>(</w:t>
      </w:r>
      <w:r w:rsidR="000D57CC">
        <w:rPr>
          <w:rFonts w:ascii="Times New Roman" w:hAnsi="Times New Roman"/>
          <w:bCs/>
          <w:sz w:val="28"/>
          <w:szCs w:val="28"/>
        </w:rPr>
        <w:t>1691</w:t>
      </w:r>
      <w:r w:rsidRPr="00AB10C0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0D57CC" w:rsidRPr="000D57C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</w:t>
      </w:r>
      <w:r w:rsidR="00587D6A">
        <w:rPr>
          <w:rFonts w:ascii="Times New Roman" w:hAnsi="Times New Roman"/>
          <w:bCs/>
          <w:sz w:val="28"/>
          <w:szCs w:val="28"/>
        </w:rPr>
        <w:t>;</w:t>
      </w:r>
    </w:p>
    <w:p w14:paraId="66141A73" w14:textId="4F717312" w:rsidR="000D57CC" w:rsidRDefault="000D57CC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57CC">
        <w:rPr>
          <w:rFonts w:ascii="Times New Roman" w:hAnsi="Times New Roman"/>
          <w:bCs/>
          <w:sz w:val="28"/>
          <w:szCs w:val="28"/>
        </w:rPr>
        <w:t>- с кадастровым номером 59:32:4090017:6586 (3863 кв.м), расположенный по адресу: Пермский край, муниципальный округ Пермский, деревня Большакино;</w:t>
      </w:r>
    </w:p>
    <w:p w14:paraId="1B06A456" w14:textId="5588DF51" w:rsidR="009E7BF7" w:rsidRDefault="00A4242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57CC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318E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87D6A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091C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14F6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10C0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2024-10-04T13:32:00Z</dcterms:created>
  <dcterms:modified xsi:type="dcterms:W3CDTF">2025-12-17T11:10:00Z</dcterms:modified>
</cp:coreProperties>
</file>